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bidi w:val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форма 1-Б</w:t>
      </w:r>
    </w:p>
    <w:p>
      <w:pPr>
        <w:pStyle w:val="NormalWeb"/>
        <w:shd w:val="clear" w:color="auto" w:fill="FFFFFF"/>
        <w:bidi w:val="0"/>
        <w:spacing w:beforeAutospacing="0" w:before="0" w:afterAutospacing="0" w:after="0"/>
        <w:jc w:val="center"/>
        <w:textAlignment w:val="baseline"/>
        <w:rPr>
          <w:rStyle w:val="Strong"/>
          <w:rFonts w:ascii="e-ukraine" w:hAnsi="e-ukraine"/>
          <w:color w:val="000000"/>
          <w:spacing w:val="-5"/>
          <w:sz w:val="27"/>
          <w:szCs w:val="27"/>
          <w:lang w:val="uk-UA"/>
        </w:rPr>
      </w:pPr>
      <w:r>
        <w:rPr>
          <w:rStyle w:val="Strong"/>
          <w:rFonts w:ascii="e-ukraine" w:hAnsi="e-ukraine"/>
          <w:color w:val="000000"/>
          <w:spacing w:val="-5"/>
          <w:sz w:val="27"/>
          <w:szCs w:val="27"/>
          <w:lang w:val="uk-UA"/>
        </w:rPr>
        <w:t>ЗАЯВА ПРО ПРИЄДНАННЯ</w:t>
      </w:r>
    </w:p>
    <w:p>
      <w:pPr>
        <w:pStyle w:val="NormalWeb"/>
        <w:shd w:val="clear" w:color="auto" w:fill="FFFFFF"/>
        <w:bidi w:val="0"/>
        <w:spacing w:beforeAutospacing="0" w:before="0" w:afterAutospacing="0" w:after="0"/>
        <w:jc w:val="center"/>
        <w:textAlignment w:val="baseline"/>
        <w:rPr>
          <w:rFonts w:ascii="e-ukraine" w:hAnsi="e-ukraine"/>
          <w:color w:val="000000"/>
          <w:spacing w:val="-5"/>
          <w:sz w:val="27"/>
          <w:szCs w:val="27"/>
          <w:lang w:val="uk-UA"/>
        </w:rPr>
      </w:pPr>
      <w:r>
        <w:rPr>
          <w:rFonts w:ascii="e-ukraine" w:hAnsi="e-ukraine"/>
          <w:color w:val="000000"/>
          <w:spacing w:val="-5"/>
          <w:sz w:val="27"/>
          <w:szCs w:val="27"/>
          <w:lang w:val="uk-UA"/>
        </w:rPr>
      </w:r>
    </w:p>
    <w:p>
      <w:pPr>
        <w:pStyle w:val="NormalWeb"/>
        <w:shd w:val="clear" w:color="auto" w:fill="FFFFFF"/>
        <w:bidi w:val="0"/>
        <w:spacing w:beforeAutospacing="0" w:before="0" w:afterAutospacing="0" w:after="0"/>
        <w:jc w:val="center"/>
        <w:textAlignment w:val="baseline"/>
        <w:rPr>
          <w:rStyle w:val="Strong"/>
          <w:color w:val="000000"/>
          <w:spacing w:val="-5"/>
          <w:sz w:val="27"/>
          <w:szCs w:val="27"/>
          <w:lang w:val="uk-UA"/>
        </w:rPr>
      </w:pPr>
      <w:r>
        <w:rPr>
          <w:rStyle w:val="Strong"/>
          <w:rFonts w:ascii="e-ukraine" w:hAnsi="e-ukraine"/>
          <w:color w:val="000000"/>
          <w:spacing w:val="-5"/>
          <w:sz w:val="27"/>
          <w:szCs w:val="27"/>
          <w:lang w:val="uk-UA"/>
        </w:rPr>
        <w:t>до Договору </w:t>
      </w:r>
      <w:r>
        <w:rPr>
          <w:rStyle w:val="Strong"/>
          <w:color w:val="000000"/>
          <w:spacing w:val="-5"/>
          <w:sz w:val="27"/>
          <w:szCs w:val="27"/>
          <w:lang w:val="uk-UA"/>
        </w:rPr>
        <w:t>про підключення до Реєстру Рівненської міської територіальної громади</w:t>
        <w:br/>
        <w:t>(для юридичних осіб)</w:t>
      </w:r>
    </w:p>
    <w:p>
      <w:pPr>
        <w:pStyle w:val="NormalWeb"/>
        <w:shd w:val="clear" w:color="auto" w:fill="FFFFFF"/>
        <w:bidi w:val="0"/>
        <w:spacing w:beforeAutospacing="0" w:before="0" w:afterAutospacing="0" w:after="0"/>
        <w:jc w:val="center"/>
        <w:textAlignment w:val="baseline"/>
        <w:rPr>
          <w:rFonts w:ascii="e-ukraine" w:hAnsi="e-ukraine"/>
          <w:color w:val="000000"/>
          <w:spacing w:val="-5"/>
          <w:sz w:val="27"/>
          <w:szCs w:val="27"/>
          <w:lang w:val="uk-UA"/>
        </w:rPr>
      </w:pPr>
      <w:r>
        <w:rPr>
          <w:rFonts w:ascii="e-ukraine" w:hAnsi="e-ukraine"/>
          <w:color w:val="000000"/>
          <w:spacing w:val="-5"/>
          <w:sz w:val="27"/>
          <w:szCs w:val="27"/>
          <w:lang w:val="uk-UA"/>
        </w:rPr>
      </w:r>
    </w:p>
    <w:p>
      <w:pPr>
        <w:pStyle w:val="NormalWeb"/>
        <w:shd w:val="clear" w:color="auto" w:fill="FFFFFF"/>
        <w:bidi w:val="0"/>
        <w:spacing w:beforeAutospacing="0" w:before="0" w:afterAutospacing="0" w:after="0"/>
        <w:jc w:val="center"/>
        <w:textAlignment w:val="baseline"/>
        <w:rPr>
          <w:rFonts w:ascii="e-ukraine" w:hAnsi="e-ukraine"/>
          <w:color w:val="000000"/>
          <w:spacing w:val="-5"/>
          <w:sz w:val="27"/>
          <w:szCs w:val="27"/>
          <w:lang w:val="uk-UA"/>
        </w:rPr>
      </w:pPr>
      <w:r>
        <w:rPr>
          <w:rFonts w:ascii="e-ukraine" w:hAnsi="e-ukraine"/>
          <w:color w:val="000000"/>
          <w:spacing w:val="-5"/>
          <w:sz w:val="27"/>
          <w:szCs w:val="27"/>
          <w:lang w:val="uk-UA"/>
        </w:rPr>
      </w:r>
    </w:p>
    <w:p>
      <w:pPr>
        <w:pStyle w:val="NormalWeb"/>
        <w:shd w:val="clear" w:color="auto" w:fill="FFFFFF"/>
        <w:bidi w:val="0"/>
        <w:spacing w:beforeAutospacing="0" w:before="0" w:afterAutospacing="0" w:after="0"/>
        <w:ind w:firstLine="567"/>
        <w:jc w:val="both"/>
        <w:textAlignment w:val="baseline"/>
        <w:rPr>
          <w:rFonts w:ascii="e-ukraine" w:hAnsi="e-ukraine"/>
          <w:color w:val="000000"/>
          <w:spacing w:val="-5"/>
          <w:sz w:val="27"/>
          <w:szCs w:val="27"/>
          <w:lang w:val="uk-UA"/>
        </w:rPr>
      </w:pPr>
      <w:r>
        <w:rPr>
          <w:rFonts w:ascii="e-ukraine" w:hAnsi="e-ukraine"/>
          <w:color w:val="000000"/>
          <w:spacing w:val="-5"/>
          <w:sz w:val="27"/>
          <w:szCs w:val="27"/>
          <w:lang w:val="uk-UA"/>
        </w:rPr>
        <w:t>Учасник,  що підключається до Реєстру громади, та діє на законних підставах, підписавши цю Заяву про приєднання</w:t>
      </w:r>
      <w:r>
        <w:rPr>
          <w:rStyle w:val="Strong"/>
          <w:rFonts w:ascii="e-ukraine" w:hAnsi="e-ukraine"/>
          <w:color w:val="000000"/>
          <w:spacing w:val="-5"/>
          <w:sz w:val="27"/>
          <w:szCs w:val="27"/>
          <w:lang w:val="uk-UA"/>
        </w:rPr>
        <w:t> </w:t>
      </w:r>
      <w:r>
        <w:rPr>
          <w:rFonts w:ascii="e-ukraine" w:hAnsi="e-ukraine"/>
          <w:color w:val="000000"/>
          <w:spacing w:val="-5"/>
          <w:sz w:val="27"/>
          <w:szCs w:val="27"/>
          <w:lang w:val="uk-UA"/>
        </w:rPr>
        <w:t>до Договору про підключення до Реєстру Рівненської міської територіальної громади (далі – Заява), за згодою Департаменту цифрової трансформації та забезпечення надання адміністративних послуг Рівненської міської ради (далі – Адміністратор Реєстру) на підключення до Реєстру територіальної громади міста Рівного, укладає Договір про підключення до Реєстру Рівненської міської територіальної громади (далі – Договір) відповідно до статті 634 Цивільного кодексу України шляхом приєднання до всіх його умов в цілому.</w:t>
      </w:r>
    </w:p>
    <w:p>
      <w:pPr>
        <w:pStyle w:val="NormalWeb"/>
        <w:shd w:val="clear" w:color="auto" w:fill="FFFFFF"/>
        <w:bidi w:val="0"/>
        <w:spacing w:beforeAutospacing="0" w:before="0" w:afterAutospacing="0" w:after="0"/>
        <w:ind w:firstLine="567"/>
        <w:jc w:val="both"/>
        <w:textAlignment w:val="baseline"/>
        <w:rPr>
          <w:rFonts w:ascii="e-ukraine" w:hAnsi="e-ukraine"/>
          <w:color w:val="000000"/>
          <w:spacing w:val="-5"/>
          <w:sz w:val="27"/>
          <w:szCs w:val="27"/>
          <w:lang w:val="uk-UA"/>
        </w:rPr>
      </w:pPr>
      <w:r>
        <w:rPr>
          <w:rFonts w:ascii="e-ukraine" w:hAnsi="e-ukraine"/>
          <w:color w:val="000000"/>
          <w:spacing w:val="-5"/>
          <w:sz w:val="27"/>
          <w:szCs w:val="27"/>
          <w:lang w:val="uk-UA"/>
        </w:rPr>
        <w:t>Учасник не може запропонувати свої умови до Договору. У випадку незгоди зі змістом та формою Договору чи окремих його положень, Учасник вправі відмовитися від його укладення. Договір розміщено в мережі Інтернет на веб-сайті Адміністратора Реєстру за адресою </w:t>
      </w:r>
      <w:hyperlink r:id="rId2">
        <w:r>
          <w:rPr>
            <w:rStyle w:val="Style14"/>
            <w:rFonts w:ascii="e-ukraine" w:hAnsi="e-ukraine"/>
            <w:spacing w:val="-5"/>
            <w:sz w:val="27"/>
            <w:szCs w:val="27"/>
            <w:lang w:val="uk-UA"/>
          </w:rPr>
          <w:t>http://www.cnaprv.gov.ua/</w:t>
        </w:r>
      </w:hyperlink>
      <w:r>
        <w:rPr>
          <w:rFonts w:ascii="e-ukraine" w:hAnsi="e-ukraine"/>
          <w:color w:val="000000"/>
          <w:spacing w:val="-5"/>
          <w:sz w:val="27"/>
          <w:szCs w:val="27"/>
          <w:lang w:val="uk-UA"/>
        </w:rPr>
        <w:t>.</w:t>
      </w:r>
    </w:p>
    <w:p>
      <w:pPr>
        <w:pStyle w:val="NormalWeb"/>
        <w:shd w:val="clear" w:color="auto" w:fill="FFFFFF"/>
        <w:bidi w:val="0"/>
        <w:spacing w:beforeAutospacing="0" w:before="0" w:afterAutospacing="0" w:after="0"/>
        <w:ind w:firstLine="567"/>
        <w:jc w:val="both"/>
        <w:textAlignment w:val="baseline"/>
        <w:rPr>
          <w:rFonts w:ascii="e-ukraine" w:hAnsi="e-ukraine"/>
          <w:color w:val="000000"/>
          <w:spacing w:val="-5"/>
          <w:sz w:val="27"/>
          <w:szCs w:val="27"/>
          <w:lang w:val="uk-UA"/>
        </w:rPr>
      </w:pPr>
      <w:r>
        <w:rPr>
          <w:rFonts w:ascii="e-ukraine" w:hAnsi="e-ukraine"/>
          <w:color w:val="000000"/>
          <w:spacing w:val="-5"/>
          <w:sz w:val="27"/>
          <w:szCs w:val="27"/>
          <w:lang w:val="uk-UA"/>
        </w:rPr>
        <w:t>З моменту підпису Учасником цієї Заяви та прийняття її Адміністратором Реєстру, Сторони набувають прав та обов’язків визначених Договором та несуть відповідальність за їх невиконання (неналежне виконання).</w:t>
      </w:r>
    </w:p>
    <w:p>
      <w:pPr>
        <w:pStyle w:val="NormalWeb"/>
        <w:shd w:val="clear" w:color="auto" w:fill="FFFFFF"/>
        <w:bidi w:val="0"/>
        <w:spacing w:beforeAutospacing="0" w:before="0" w:afterAutospacing="0" w:after="0"/>
        <w:jc w:val="left"/>
        <w:textAlignment w:val="baseline"/>
        <w:rPr>
          <w:b/>
          <w:bCs/>
          <w:color w:val="000000"/>
          <w:spacing w:val="-5"/>
          <w:sz w:val="27"/>
          <w:szCs w:val="27"/>
          <w:lang w:val="uk-UA"/>
        </w:rPr>
      </w:pPr>
      <w:r>
        <w:rPr>
          <w:b/>
          <w:bCs/>
          <w:color w:val="000000"/>
          <w:spacing w:val="-5"/>
          <w:sz w:val="27"/>
          <w:szCs w:val="27"/>
          <w:lang w:val="uk-UA"/>
        </w:rPr>
      </w:r>
    </w:p>
    <w:p>
      <w:pPr>
        <w:pStyle w:val="NormalWeb"/>
        <w:shd w:val="clear" w:color="auto" w:fill="FFFFFF"/>
        <w:bidi w:val="0"/>
        <w:spacing w:beforeAutospacing="0" w:before="0" w:afterAutospacing="0" w:after="0"/>
        <w:jc w:val="left"/>
        <w:textAlignment w:val="baseline"/>
        <w:rPr>
          <w:b/>
          <w:bCs/>
          <w:color w:val="000000"/>
          <w:spacing w:val="-5"/>
          <w:sz w:val="27"/>
          <w:szCs w:val="27"/>
          <w:lang w:val="uk-UA"/>
        </w:rPr>
      </w:pPr>
      <w:r>
        <w:rPr>
          <w:b/>
          <w:bCs/>
          <w:color w:val="000000"/>
          <w:spacing w:val="-5"/>
          <w:sz w:val="27"/>
          <w:szCs w:val="27"/>
          <w:lang w:val="uk-UA"/>
        </w:rPr>
      </w:r>
    </w:p>
    <w:p>
      <w:pPr>
        <w:pStyle w:val="NormalWeb"/>
        <w:shd w:val="clear" w:color="auto" w:fill="FFFFFF"/>
        <w:bidi w:val="0"/>
        <w:spacing w:beforeAutospacing="0" w:before="0" w:afterAutospacing="0" w:after="0"/>
        <w:jc w:val="left"/>
        <w:textAlignment w:val="baseline"/>
        <w:rPr>
          <w:rFonts w:ascii="e-ukraine" w:hAnsi="e-ukraine"/>
          <w:color w:val="000000"/>
          <w:spacing w:val="-5"/>
          <w:sz w:val="27"/>
          <w:szCs w:val="27"/>
          <w:lang w:val="uk-UA"/>
        </w:rPr>
      </w:pPr>
      <w:r>
        <w:rPr>
          <w:rStyle w:val="Strong"/>
          <w:rFonts w:ascii="e-ukraine" w:hAnsi="e-ukraine"/>
          <w:color w:val="000000"/>
          <w:spacing w:val="-5"/>
          <w:sz w:val="27"/>
          <w:szCs w:val="27"/>
          <w:lang w:val="uk-UA"/>
        </w:rPr>
        <w:t>Відомості про Учасника:</w:t>
      </w:r>
    </w:p>
    <w:p>
      <w:pPr>
        <w:pStyle w:val="NormalWeb"/>
        <w:numPr>
          <w:ilvl w:val="0"/>
          <w:numId w:val="1"/>
        </w:numPr>
        <w:shd w:val="clear" w:color="auto" w:fill="FFFFFF"/>
        <w:bidi w:val="0"/>
        <w:spacing w:beforeAutospacing="0" w:before="0" w:afterAutospacing="0" w:after="450"/>
        <w:ind w:left="284" w:hanging="284"/>
        <w:jc w:val="left"/>
        <w:textAlignment w:val="baseline"/>
        <w:rPr>
          <w:rFonts w:ascii="e-ukraine" w:hAnsi="e-ukraine"/>
          <w:color w:val="000000"/>
          <w:spacing w:val="-5"/>
          <w:sz w:val="27"/>
          <w:szCs w:val="27"/>
          <w:lang w:val="uk-UA"/>
        </w:rPr>
      </w:pPr>
      <w:r>
        <w:rPr>
          <w:rFonts w:ascii="e-ukraine" w:hAnsi="e-ukraine"/>
          <w:color w:val="000000"/>
          <w:spacing w:val="-5"/>
          <w:sz w:val="27"/>
          <w:szCs w:val="27"/>
          <w:lang w:val="uk-UA"/>
        </w:rPr>
        <w:t>Учасник (повне найменування юридичної особи згідно з ЄДР):</w:t>
      </w:r>
    </w:p>
    <w:p>
      <w:pPr>
        <w:pStyle w:val="NormalWeb"/>
        <w:shd w:val="clear" w:color="auto" w:fill="FFFFFF"/>
        <w:bidi w:val="0"/>
        <w:spacing w:beforeAutospacing="0" w:before="0" w:afterAutospacing="0" w:after="450"/>
        <w:jc w:val="left"/>
        <w:textAlignment w:val="baseline"/>
        <w:rPr>
          <w:rFonts w:ascii="e-ukraine" w:hAnsi="e-ukraine"/>
          <w:color w:val="000000"/>
          <w:spacing w:val="-5"/>
          <w:sz w:val="27"/>
          <w:szCs w:val="27"/>
          <w:lang w:val="uk-UA"/>
        </w:rPr>
      </w:pPr>
      <w:r>
        <w:rPr>
          <w:rFonts w:ascii="e-ukraine" w:hAnsi="e-ukraine"/>
          <w:color w:val="000000"/>
          <w:spacing w:val="-5"/>
          <w:sz w:val="27"/>
          <w:szCs w:val="27"/>
          <w:lang w:val="uk-UA"/>
        </w:rPr>
        <w:t>______________________________________________________________________________________________________________________________________________;</w:t>
      </w:r>
    </w:p>
    <w:p>
      <w:pPr>
        <w:pStyle w:val="NormalWeb"/>
        <w:numPr>
          <w:ilvl w:val="0"/>
          <w:numId w:val="1"/>
        </w:numPr>
        <w:shd w:val="clear" w:color="auto" w:fill="FFFFFF"/>
        <w:bidi w:val="0"/>
        <w:spacing w:beforeAutospacing="0" w:before="0" w:afterAutospacing="0" w:after="0"/>
        <w:ind w:left="284" w:hanging="284"/>
        <w:jc w:val="left"/>
        <w:textAlignment w:val="baseline"/>
        <w:rPr>
          <w:rFonts w:ascii="e-ukraine" w:hAnsi="e-ukraine"/>
          <w:color w:val="000000"/>
          <w:spacing w:val="-5"/>
          <w:sz w:val="27"/>
          <w:szCs w:val="27"/>
          <w:lang w:val="uk-UA"/>
        </w:rPr>
      </w:pPr>
      <w:r>
        <w:rPr>
          <w:rFonts w:ascii="e-ukraine" w:hAnsi="e-ukraine"/>
          <w:color w:val="000000"/>
          <w:spacing w:val="-5"/>
          <w:sz w:val="27"/>
          <w:szCs w:val="27"/>
          <w:lang w:val="uk-UA"/>
        </w:rPr>
        <w:t>Код за ЄДРПОУ: ____________________;</w:t>
      </w:r>
    </w:p>
    <w:p>
      <w:pPr>
        <w:pStyle w:val="NormalWeb"/>
        <w:numPr>
          <w:ilvl w:val="0"/>
          <w:numId w:val="1"/>
        </w:numPr>
        <w:shd w:val="clear" w:color="auto" w:fill="FFFFFF"/>
        <w:bidi w:val="0"/>
        <w:spacing w:beforeAutospacing="0" w:before="0" w:afterAutospacing="0" w:after="450"/>
        <w:ind w:left="284" w:hanging="284"/>
        <w:jc w:val="left"/>
        <w:textAlignment w:val="baseline"/>
        <w:rPr>
          <w:rFonts w:ascii="e-ukraine" w:hAnsi="e-ukraine"/>
          <w:color w:val="000000"/>
          <w:spacing w:val="-5"/>
          <w:sz w:val="27"/>
          <w:szCs w:val="27"/>
          <w:lang w:val="uk-UA"/>
        </w:rPr>
      </w:pPr>
      <w:r>
        <w:rPr>
          <w:rFonts w:ascii="e-ukraine" w:hAnsi="e-ukraine"/>
          <w:color w:val="000000"/>
          <w:spacing w:val="-5"/>
          <w:sz w:val="27"/>
          <w:szCs w:val="27"/>
          <w:lang w:val="uk-UA"/>
        </w:rPr>
        <w:t>Посада та ПІБ керівника/ уповноваженої особи юридичної особи/ на вчинення правочинів від імені Учасника: </w:t>
      </w:r>
    </w:p>
    <w:p>
      <w:pPr>
        <w:pStyle w:val="NormalWeb"/>
        <w:shd w:val="clear" w:color="auto" w:fill="FFFFFF"/>
        <w:bidi w:val="0"/>
        <w:spacing w:beforeAutospacing="0" w:before="0" w:afterAutospacing="0" w:after="450"/>
        <w:jc w:val="left"/>
        <w:textAlignment w:val="baseline"/>
        <w:rPr>
          <w:rFonts w:ascii="e-ukraine" w:hAnsi="e-ukraine"/>
          <w:color w:val="000000"/>
          <w:spacing w:val="-5"/>
          <w:sz w:val="27"/>
          <w:szCs w:val="27"/>
          <w:lang w:val="uk-UA"/>
        </w:rPr>
      </w:pPr>
      <w:r>
        <w:rPr>
          <w:rFonts w:ascii="e-ukraine" w:hAnsi="e-ukraine"/>
          <w:color w:val="000000"/>
          <w:spacing w:val="-5"/>
          <w:sz w:val="27"/>
          <w:szCs w:val="27"/>
          <w:lang w:val="uk-UA"/>
        </w:rPr>
        <w:t>______________________________________________________________________________________________________________________________________________;</w:t>
      </w:r>
    </w:p>
    <w:p>
      <w:pPr>
        <w:pStyle w:val="NormalWeb"/>
        <w:shd w:val="clear" w:color="auto" w:fill="FFFFFF"/>
        <w:bidi w:val="0"/>
        <w:spacing w:beforeAutospacing="0" w:before="0" w:afterAutospacing="0" w:after="450"/>
        <w:jc w:val="left"/>
        <w:textAlignment w:val="baseline"/>
        <w:rPr>
          <w:rFonts w:ascii="e-ukraine" w:hAnsi="e-ukraine"/>
          <w:color w:val="000000"/>
          <w:spacing w:val="-5"/>
          <w:sz w:val="27"/>
          <w:szCs w:val="27"/>
          <w:lang w:val="uk-UA"/>
        </w:rPr>
      </w:pPr>
      <w:r>
        <w:rPr>
          <w:rFonts w:ascii="e-ukraine" w:hAnsi="e-ukraine"/>
          <w:color w:val="000000"/>
          <w:spacing w:val="-5"/>
          <w:sz w:val="27"/>
          <w:szCs w:val="27"/>
          <w:lang w:val="uk-UA"/>
        </w:rPr>
      </w:r>
    </w:p>
    <w:p>
      <w:pPr>
        <w:pStyle w:val="NormalWeb"/>
        <w:shd w:val="clear" w:color="auto" w:fill="FFFFFF"/>
        <w:bidi w:val="0"/>
        <w:spacing w:beforeAutospacing="0" w:before="0" w:afterAutospacing="0" w:after="450"/>
        <w:jc w:val="left"/>
        <w:textAlignment w:val="baseline"/>
        <w:rPr>
          <w:rFonts w:ascii="e-ukraine" w:hAnsi="e-ukraine"/>
          <w:color w:val="000000"/>
          <w:spacing w:val="-5"/>
          <w:sz w:val="27"/>
          <w:szCs w:val="27"/>
          <w:lang w:val="uk-UA"/>
        </w:rPr>
      </w:pPr>
      <w:r>
        <w:rPr>
          <w:rFonts w:ascii="e-ukraine" w:hAnsi="e-ukraine"/>
          <w:color w:val="000000"/>
          <w:spacing w:val="-5"/>
          <w:sz w:val="27"/>
          <w:szCs w:val="27"/>
          <w:lang w:val="uk-UA"/>
        </w:rPr>
      </w:r>
    </w:p>
    <w:p>
      <w:pPr>
        <w:pStyle w:val="NormalWeb"/>
        <w:shd w:val="clear" w:color="auto" w:fill="FFFFFF"/>
        <w:bidi w:val="0"/>
        <w:spacing w:beforeAutospacing="0" w:before="0" w:afterAutospacing="0" w:after="450"/>
        <w:jc w:val="left"/>
        <w:textAlignment w:val="baseline"/>
        <w:rPr>
          <w:rFonts w:ascii="e-ukraine" w:hAnsi="e-ukraine"/>
          <w:color w:val="000000"/>
          <w:spacing w:val="-5"/>
          <w:sz w:val="27"/>
          <w:szCs w:val="27"/>
          <w:lang w:val="uk-UA"/>
        </w:rPr>
      </w:pPr>
      <w:r>
        <w:rPr>
          <w:rFonts w:ascii="e-ukraine" w:hAnsi="e-ukraine"/>
          <w:color w:val="000000"/>
          <w:spacing w:val="-5"/>
          <w:sz w:val="27"/>
          <w:szCs w:val="27"/>
          <w:lang w:val="uk-UA"/>
        </w:rPr>
        <w:t>4.  Відомості про працівників Учасника, яким має бути надано доступ до Реєстру громади:</w:t>
      </w:r>
    </w:p>
    <w:tbl>
      <w:tblPr>
        <w:tblStyle w:val="ab"/>
        <w:tblW w:w="9571" w:type="dxa"/>
        <w:jc w:val="left"/>
        <w:tblInd w:w="-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74"/>
        <w:gridCol w:w="3757"/>
        <w:gridCol w:w="2644"/>
        <w:gridCol w:w="2495"/>
      </w:tblGrid>
      <w:tr>
        <w:trPr>
          <w:trHeight w:val="1295" w:hRule="atLeast"/>
        </w:trPr>
        <w:tc>
          <w:tcPr>
            <w:tcW w:w="674" w:type="dxa"/>
            <w:tcBorders/>
          </w:tcPr>
          <w:p>
            <w:pPr>
              <w:pStyle w:val="NormalWeb"/>
              <w:widowControl/>
              <w:bidi w:val="0"/>
              <w:spacing w:beforeAutospacing="0" w:before="0" w:afterAutospacing="0" w:after="0"/>
              <w:jc w:val="center"/>
              <w:textAlignment w:val="baseline"/>
              <w:rPr>
                <w:color w:val="000000"/>
                <w:spacing w:val="-5"/>
                <w:lang w:val="uk-UA"/>
              </w:rPr>
            </w:pPr>
            <w:r>
              <w:rPr>
                <w:color w:val="000000"/>
                <w:spacing w:val="-5"/>
                <w:kern w:val="0"/>
                <w:lang w:val="uk-UA" w:bidi="ar-SA"/>
              </w:rPr>
              <w:t xml:space="preserve">№ </w:t>
            </w:r>
            <w:r>
              <w:rPr>
                <w:color w:val="000000"/>
                <w:spacing w:val="-5"/>
                <w:kern w:val="0"/>
                <w:lang w:val="uk-UA" w:bidi="ar-SA"/>
              </w:rPr>
              <w:t>з/п</w:t>
            </w:r>
          </w:p>
        </w:tc>
        <w:tc>
          <w:tcPr>
            <w:tcW w:w="3757" w:type="dxa"/>
            <w:tcBorders/>
          </w:tcPr>
          <w:p>
            <w:pPr>
              <w:pStyle w:val="NormalWeb"/>
              <w:widowControl/>
              <w:bidi w:val="0"/>
              <w:spacing w:beforeAutospacing="0" w:before="0" w:afterAutospacing="0" w:after="0"/>
              <w:jc w:val="center"/>
              <w:textAlignment w:val="baseline"/>
              <w:rPr>
                <w:color w:val="000000"/>
                <w:spacing w:val="-5"/>
                <w:lang w:val="uk-UA"/>
              </w:rPr>
            </w:pPr>
            <w:r>
              <w:rPr>
                <w:color w:val="000000"/>
                <w:spacing w:val="-5"/>
                <w:kern w:val="0"/>
                <w:lang w:val="uk-UA" w:bidi="ar-SA"/>
              </w:rPr>
              <w:t>Прізвище, імя, по батькові та посада особи, якій має бути надано доступ до Реєстру громади</w:t>
            </w:r>
          </w:p>
        </w:tc>
        <w:tc>
          <w:tcPr>
            <w:tcW w:w="2644" w:type="dxa"/>
            <w:tcBorders/>
          </w:tcPr>
          <w:p>
            <w:pPr>
              <w:pStyle w:val="NormalWeb"/>
              <w:widowControl/>
              <w:bidi w:val="0"/>
              <w:spacing w:beforeAutospacing="0" w:before="0" w:afterAutospacing="0" w:after="0"/>
              <w:jc w:val="center"/>
              <w:textAlignment w:val="baseline"/>
              <w:rPr>
                <w:color w:val="000000"/>
                <w:spacing w:val="-5"/>
                <w:lang w:val="uk-UA"/>
              </w:rPr>
            </w:pPr>
            <w:r>
              <w:rPr>
                <w:color w:val="000000"/>
                <w:spacing w:val="-5"/>
                <w:kern w:val="0"/>
                <w:lang w:val="uk-UA" w:bidi="ar-SA"/>
              </w:rPr>
              <w:t>Найменування акредитованого центру сертифікації ключів,  надавача кваліфікованого електронного підпису</w:t>
            </w:r>
          </w:p>
        </w:tc>
        <w:tc>
          <w:tcPr>
            <w:tcW w:w="2495" w:type="dxa"/>
            <w:tcBorders/>
          </w:tcPr>
          <w:p>
            <w:pPr>
              <w:pStyle w:val="NormalWeb"/>
              <w:widowControl/>
              <w:shd w:val="clear" w:color="auto" w:fill="FFFFFF"/>
              <w:bidi w:val="0"/>
              <w:spacing w:beforeAutospacing="0" w:before="0" w:afterAutospacing="0" w:after="0"/>
              <w:jc w:val="center"/>
              <w:textAlignment w:val="baseline"/>
              <w:rPr>
                <w:color w:val="000000"/>
                <w:spacing w:val="-5"/>
                <w:lang w:val="uk-UA"/>
              </w:rPr>
            </w:pPr>
            <w:r>
              <w:rPr>
                <w:color w:val="000000"/>
                <w:spacing w:val="-5"/>
                <w:kern w:val="0"/>
                <w:lang w:val="uk-UA" w:bidi="ar-SA"/>
              </w:rPr>
              <w:t>Тип захищеного носія ключової інформації</w:t>
            </w:r>
          </w:p>
          <w:p>
            <w:pPr>
              <w:pStyle w:val="NormalWeb"/>
              <w:widowControl/>
              <w:shd w:val="clear" w:color="auto" w:fill="FFFFFF"/>
              <w:bidi w:val="0"/>
              <w:spacing w:beforeAutospacing="0" w:before="0" w:afterAutospacing="0" w:after="0"/>
              <w:jc w:val="center"/>
              <w:textAlignment w:val="baseline"/>
              <w:rPr>
                <w:color w:val="000000"/>
                <w:spacing w:val="-5"/>
                <w:lang w:val="uk-UA"/>
              </w:rPr>
            </w:pPr>
            <w:r>
              <w:rPr>
                <w:color w:val="000000"/>
                <w:spacing w:val="-5"/>
                <w:kern w:val="0"/>
                <w:lang w:val="uk-UA" w:bidi="ar-SA"/>
              </w:rPr>
              <w:t>(Алмаз-1К, Кристал-1, SecureToken тощо)</w:t>
            </w:r>
          </w:p>
        </w:tc>
      </w:tr>
      <w:tr>
        <w:trPr>
          <w:trHeight w:val="728" w:hRule="atLeast"/>
        </w:trPr>
        <w:tc>
          <w:tcPr>
            <w:tcW w:w="674" w:type="dxa"/>
            <w:tcBorders/>
          </w:tcPr>
          <w:p>
            <w:pPr>
              <w:pStyle w:val="NormalWeb"/>
              <w:widowControl/>
              <w:bidi w:val="0"/>
              <w:spacing w:beforeAutospacing="0" w:before="0" w:afterAutospacing="0" w:after="450"/>
              <w:jc w:val="left"/>
              <w:textAlignment w:val="baseline"/>
              <w:rPr>
                <w:rFonts w:ascii="e-ukraine" w:hAnsi="e-ukraine"/>
                <w:color w:val="000000"/>
                <w:spacing w:val="-5"/>
                <w:sz w:val="27"/>
                <w:szCs w:val="27"/>
                <w:lang w:val="uk-UA"/>
              </w:rPr>
            </w:pPr>
            <w:r>
              <w:rPr>
                <w:rFonts w:ascii="e-ukraine" w:hAnsi="e-ukraine"/>
                <w:color w:val="000000"/>
                <w:spacing w:val="-5"/>
                <w:kern w:val="0"/>
                <w:sz w:val="27"/>
                <w:szCs w:val="27"/>
                <w:lang w:val="uk-UA" w:bidi="ar-SA"/>
              </w:rPr>
            </w:r>
          </w:p>
        </w:tc>
        <w:tc>
          <w:tcPr>
            <w:tcW w:w="3757" w:type="dxa"/>
            <w:tcBorders/>
          </w:tcPr>
          <w:p>
            <w:pPr>
              <w:pStyle w:val="NormalWeb"/>
              <w:widowControl/>
              <w:bidi w:val="0"/>
              <w:spacing w:beforeAutospacing="0" w:before="0" w:afterAutospacing="0" w:after="450"/>
              <w:jc w:val="left"/>
              <w:textAlignment w:val="baseline"/>
              <w:rPr>
                <w:rFonts w:ascii="e-ukraine" w:hAnsi="e-ukraine"/>
                <w:color w:val="000000"/>
                <w:spacing w:val="-5"/>
                <w:sz w:val="27"/>
                <w:szCs w:val="27"/>
                <w:lang w:val="uk-UA"/>
              </w:rPr>
            </w:pPr>
            <w:r>
              <w:rPr>
                <w:rFonts w:ascii="e-ukraine" w:hAnsi="e-ukraine"/>
                <w:color w:val="000000"/>
                <w:spacing w:val="-5"/>
                <w:kern w:val="0"/>
                <w:sz w:val="27"/>
                <w:szCs w:val="27"/>
                <w:lang w:val="uk-UA" w:bidi="ar-SA"/>
              </w:rPr>
            </w:r>
          </w:p>
        </w:tc>
        <w:tc>
          <w:tcPr>
            <w:tcW w:w="2644" w:type="dxa"/>
            <w:tcBorders/>
          </w:tcPr>
          <w:p>
            <w:pPr>
              <w:pStyle w:val="NormalWeb"/>
              <w:widowControl/>
              <w:bidi w:val="0"/>
              <w:spacing w:beforeAutospacing="0" w:before="0" w:afterAutospacing="0" w:after="450"/>
              <w:jc w:val="left"/>
              <w:textAlignment w:val="baseline"/>
              <w:rPr>
                <w:rFonts w:ascii="e-ukraine" w:hAnsi="e-ukraine"/>
                <w:color w:val="000000"/>
                <w:spacing w:val="-5"/>
                <w:sz w:val="27"/>
                <w:szCs w:val="27"/>
                <w:lang w:val="uk-UA"/>
              </w:rPr>
            </w:pPr>
            <w:r>
              <w:rPr>
                <w:rFonts w:ascii="e-ukraine" w:hAnsi="e-ukraine"/>
                <w:color w:val="000000"/>
                <w:spacing w:val="-5"/>
                <w:kern w:val="0"/>
                <w:sz w:val="27"/>
                <w:szCs w:val="27"/>
                <w:lang w:val="uk-UA" w:bidi="ar-SA"/>
              </w:rPr>
            </w:r>
          </w:p>
        </w:tc>
        <w:tc>
          <w:tcPr>
            <w:tcW w:w="2495" w:type="dxa"/>
            <w:tcBorders/>
          </w:tcPr>
          <w:p>
            <w:pPr>
              <w:pStyle w:val="NormalWeb"/>
              <w:widowControl/>
              <w:shd w:val="clear" w:color="auto" w:fill="FFFFFF"/>
              <w:bidi w:val="0"/>
              <w:spacing w:beforeAutospacing="0" w:before="0" w:afterAutospacing="0" w:after="450"/>
              <w:jc w:val="left"/>
              <w:textAlignment w:val="baseline"/>
              <w:rPr>
                <w:rFonts w:ascii="e-ukraine" w:hAnsi="e-ukraine"/>
                <w:color w:val="000000"/>
                <w:spacing w:val="-5"/>
                <w:sz w:val="27"/>
                <w:szCs w:val="27"/>
                <w:lang w:val="uk-UA"/>
              </w:rPr>
            </w:pPr>
            <w:r>
              <w:rPr>
                <w:rFonts w:ascii="e-ukraine" w:hAnsi="e-ukraine"/>
                <w:color w:val="000000"/>
                <w:spacing w:val="-5"/>
                <w:kern w:val="0"/>
                <w:sz w:val="27"/>
                <w:szCs w:val="27"/>
                <w:lang w:val="uk-UA" w:bidi="ar-SA"/>
              </w:rPr>
            </w:r>
          </w:p>
        </w:tc>
      </w:tr>
      <w:tr>
        <w:trPr>
          <w:trHeight w:val="728" w:hRule="atLeast"/>
        </w:trPr>
        <w:tc>
          <w:tcPr>
            <w:tcW w:w="674" w:type="dxa"/>
            <w:tcBorders/>
          </w:tcPr>
          <w:p>
            <w:pPr>
              <w:pStyle w:val="NormalWeb"/>
              <w:widowControl/>
              <w:bidi w:val="0"/>
              <w:spacing w:beforeAutospacing="0" w:before="0" w:afterAutospacing="0" w:after="450"/>
              <w:jc w:val="left"/>
              <w:textAlignment w:val="baseline"/>
              <w:rPr>
                <w:rFonts w:ascii="e-ukraine" w:hAnsi="e-ukraine"/>
                <w:color w:val="000000"/>
                <w:spacing w:val="-5"/>
                <w:sz w:val="27"/>
                <w:szCs w:val="27"/>
                <w:lang w:val="uk-UA"/>
              </w:rPr>
            </w:pPr>
            <w:r>
              <w:rPr>
                <w:rFonts w:ascii="e-ukraine" w:hAnsi="e-ukraine"/>
                <w:color w:val="000000"/>
                <w:spacing w:val="-5"/>
                <w:kern w:val="0"/>
                <w:sz w:val="27"/>
                <w:szCs w:val="27"/>
                <w:lang w:val="uk-UA" w:bidi="ar-SA"/>
              </w:rPr>
            </w:r>
          </w:p>
        </w:tc>
        <w:tc>
          <w:tcPr>
            <w:tcW w:w="3757" w:type="dxa"/>
            <w:tcBorders/>
          </w:tcPr>
          <w:p>
            <w:pPr>
              <w:pStyle w:val="NormalWeb"/>
              <w:widowControl/>
              <w:bidi w:val="0"/>
              <w:spacing w:beforeAutospacing="0" w:before="0" w:afterAutospacing="0" w:after="450"/>
              <w:jc w:val="left"/>
              <w:textAlignment w:val="baseline"/>
              <w:rPr>
                <w:rFonts w:ascii="e-ukraine" w:hAnsi="e-ukraine"/>
                <w:color w:val="000000"/>
                <w:spacing w:val="-5"/>
                <w:sz w:val="27"/>
                <w:szCs w:val="27"/>
                <w:lang w:val="uk-UA"/>
              </w:rPr>
            </w:pPr>
            <w:r>
              <w:rPr>
                <w:rFonts w:ascii="e-ukraine" w:hAnsi="e-ukraine"/>
                <w:color w:val="000000"/>
                <w:spacing w:val="-5"/>
                <w:kern w:val="0"/>
                <w:sz w:val="27"/>
                <w:szCs w:val="27"/>
                <w:lang w:val="uk-UA" w:bidi="ar-SA"/>
              </w:rPr>
            </w:r>
          </w:p>
        </w:tc>
        <w:tc>
          <w:tcPr>
            <w:tcW w:w="2644" w:type="dxa"/>
            <w:tcBorders/>
          </w:tcPr>
          <w:p>
            <w:pPr>
              <w:pStyle w:val="NormalWeb"/>
              <w:widowControl/>
              <w:bidi w:val="0"/>
              <w:spacing w:beforeAutospacing="0" w:before="0" w:afterAutospacing="0" w:after="450"/>
              <w:jc w:val="left"/>
              <w:textAlignment w:val="baseline"/>
              <w:rPr>
                <w:rFonts w:ascii="e-ukraine" w:hAnsi="e-ukraine"/>
                <w:color w:val="000000"/>
                <w:spacing w:val="-5"/>
                <w:sz w:val="27"/>
                <w:szCs w:val="27"/>
                <w:lang w:val="uk-UA"/>
              </w:rPr>
            </w:pPr>
            <w:r>
              <w:rPr>
                <w:rFonts w:ascii="e-ukraine" w:hAnsi="e-ukraine"/>
                <w:color w:val="000000"/>
                <w:spacing w:val="-5"/>
                <w:kern w:val="0"/>
                <w:sz w:val="27"/>
                <w:szCs w:val="27"/>
                <w:lang w:val="uk-UA" w:bidi="ar-SA"/>
              </w:rPr>
            </w:r>
          </w:p>
        </w:tc>
        <w:tc>
          <w:tcPr>
            <w:tcW w:w="2495" w:type="dxa"/>
            <w:tcBorders/>
          </w:tcPr>
          <w:p>
            <w:pPr>
              <w:pStyle w:val="NormalWeb"/>
              <w:widowControl/>
              <w:shd w:val="clear" w:color="auto" w:fill="FFFFFF"/>
              <w:bidi w:val="0"/>
              <w:spacing w:beforeAutospacing="0" w:before="0" w:afterAutospacing="0" w:after="450"/>
              <w:jc w:val="left"/>
              <w:textAlignment w:val="baseline"/>
              <w:rPr>
                <w:rFonts w:ascii="e-ukraine" w:hAnsi="e-ukraine"/>
                <w:color w:val="000000"/>
                <w:spacing w:val="-5"/>
                <w:sz w:val="27"/>
                <w:szCs w:val="27"/>
                <w:lang w:val="uk-UA"/>
              </w:rPr>
            </w:pPr>
            <w:r>
              <w:rPr>
                <w:rFonts w:ascii="e-ukraine" w:hAnsi="e-ukraine"/>
                <w:color w:val="000000"/>
                <w:spacing w:val="-5"/>
                <w:kern w:val="0"/>
                <w:sz w:val="27"/>
                <w:szCs w:val="27"/>
                <w:lang w:val="uk-UA" w:bidi="ar-SA"/>
              </w:rPr>
            </w:r>
          </w:p>
        </w:tc>
      </w:tr>
      <w:tr>
        <w:trPr>
          <w:trHeight w:val="728" w:hRule="atLeast"/>
        </w:trPr>
        <w:tc>
          <w:tcPr>
            <w:tcW w:w="674" w:type="dxa"/>
            <w:tcBorders/>
          </w:tcPr>
          <w:p>
            <w:pPr>
              <w:pStyle w:val="NormalWeb"/>
              <w:widowControl/>
              <w:bidi w:val="0"/>
              <w:spacing w:beforeAutospacing="0" w:before="0" w:afterAutospacing="0" w:after="450"/>
              <w:jc w:val="left"/>
              <w:textAlignment w:val="baseline"/>
              <w:rPr>
                <w:rFonts w:ascii="e-ukraine" w:hAnsi="e-ukraine"/>
                <w:color w:val="000000"/>
                <w:spacing w:val="-5"/>
                <w:sz w:val="27"/>
                <w:szCs w:val="27"/>
                <w:lang w:val="uk-UA"/>
              </w:rPr>
            </w:pPr>
            <w:r>
              <w:rPr>
                <w:rFonts w:ascii="e-ukraine" w:hAnsi="e-ukraine"/>
                <w:color w:val="000000"/>
                <w:spacing w:val="-5"/>
                <w:kern w:val="0"/>
                <w:sz w:val="27"/>
                <w:szCs w:val="27"/>
                <w:lang w:val="uk-UA" w:bidi="ar-SA"/>
              </w:rPr>
            </w:r>
          </w:p>
        </w:tc>
        <w:tc>
          <w:tcPr>
            <w:tcW w:w="3757" w:type="dxa"/>
            <w:tcBorders/>
          </w:tcPr>
          <w:p>
            <w:pPr>
              <w:pStyle w:val="NormalWeb"/>
              <w:widowControl/>
              <w:bidi w:val="0"/>
              <w:spacing w:beforeAutospacing="0" w:before="0" w:afterAutospacing="0" w:after="450"/>
              <w:jc w:val="left"/>
              <w:textAlignment w:val="baseline"/>
              <w:rPr>
                <w:rFonts w:ascii="e-ukraine" w:hAnsi="e-ukraine"/>
                <w:color w:val="000000"/>
                <w:spacing w:val="-5"/>
                <w:sz w:val="27"/>
                <w:szCs w:val="27"/>
                <w:lang w:val="uk-UA"/>
              </w:rPr>
            </w:pPr>
            <w:r>
              <w:rPr>
                <w:rFonts w:ascii="e-ukraine" w:hAnsi="e-ukraine"/>
                <w:color w:val="000000"/>
                <w:spacing w:val="-5"/>
                <w:kern w:val="0"/>
                <w:sz w:val="27"/>
                <w:szCs w:val="27"/>
                <w:lang w:val="uk-UA" w:bidi="ar-SA"/>
              </w:rPr>
            </w:r>
          </w:p>
        </w:tc>
        <w:tc>
          <w:tcPr>
            <w:tcW w:w="2644" w:type="dxa"/>
            <w:tcBorders/>
          </w:tcPr>
          <w:p>
            <w:pPr>
              <w:pStyle w:val="NormalWeb"/>
              <w:widowControl/>
              <w:bidi w:val="0"/>
              <w:spacing w:beforeAutospacing="0" w:before="0" w:afterAutospacing="0" w:after="450"/>
              <w:jc w:val="left"/>
              <w:textAlignment w:val="baseline"/>
              <w:rPr>
                <w:rFonts w:ascii="e-ukraine" w:hAnsi="e-ukraine"/>
                <w:color w:val="000000"/>
                <w:spacing w:val="-5"/>
                <w:sz w:val="27"/>
                <w:szCs w:val="27"/>
                <w:lang w:val="uk-UA"/>
              </w:rPr>
            </w:pPr>
            <w:r>
              <w:rPr>
                <w:rFonts w:ascii="e-ukraine" w:hAnsi="e-ukraine"/>
                <w:color w:val="000000"/>
                <w:spacing w:val="-5"/>
                <w:kern w:val="0"/>
                <w:sz w:val="27"/>
                <w:szCs w:val="27"/>
                <w:lang w:val="uk-UA" w:bidi="ar-SA"/>
              </w:rPr>
            </w:r>
          </w:p>
        </w:tc>
        <w:tc>
          <w:tcPr>
            <w:tcW w:w="2495" w:type="dxa"/>
            <w:tcBorders/>
          </w:tcPr>
          <w:p>
            <w:pPr>
              <w:pStyle w:val="NormalWeb"/>
              <w:widowControl/>
              <w:shd w:val="clear" w:color="auto" w:fill="FFFFFF"/>
              <w:bidi w:val="0"/>
              <w:spacing w:beforeAutospacing="0" w:before="0" w:afterAutospacing="0" w:after="450"/>
              <w:jc w:val="left"/>
              <w:textAlignment w:val="baseline"/>
              <w:rPr>
                <w:rFonts w:ascii="e-ukraine" w:hAnsi="e-ukraine"/>
                <w:color w:val="000000"/>
                <w:spacing w:val="-5"/>
                <w:sz w:val="27"/>
                <w:szCs w:val="27"/>
                <w:lang w:val="uk-UA"/>
              </w:rPr>
            </w:pPr>
            <w:r>
              <w:rPr>
                <w:rFonts w:ascii="e-ukraine" w:hAnsi="e-ukraine"/>
                <w:color w:val="000000"/>
                <w:spacing w:val="-5"/>
                <w:kern w:val="0"/>
                <w:sz w:val="27"/>
                <w:szCs w:val="27"/>
                <w:lang w:val="uk-UA" w:bidi="ar-SA"/>
              </w:rPr>
            </w:r>
          </w:p>
        </w:tc>
      </w:tr>
    </w:tbl>
    <w:p>
      <w:pPr>
        <w:pStyle w:val="NormalWeb"/>
        <w:shd w:val="clear" w:color="auto" w:fill="FFFFFF"/>
        <w:bidi w:val="0"/>
        <w:spacing w:beforeAutospacing="0" w:before="0" w:afterAutospacing="0" w:after="450"/>
        <w:jc w:val="left"/>
        <w:textAlignment w:val="baseline"/>
        <w:rPr>
          <w:rFonts w:ascii="e-ukraine" w:hAnsi="e-ukraine"/>
          <w:color w:val="000000"/>
          <w:spacing w:val="-5"/>
          <w:sz w:val="27"/>
          <w:szCs w:val="27"/>
          <w:lang w:val="uk-UA"/>
        </w:rPr>
      </w:pPr>
      <w:r>
        <w:rPr>
          <w:rFonts w:ascii="e-ukraine" w:hAnsi="e-ukraine"/>
          <w:color w:val="000000"/>
          <w:spacing w:val="-5"/>
          <w:sz w:val="27"/>
          <w:szCs w:val="27"/>
          <w:lang w:val="uk-UA"/>
        </w:rPr>
        <w:t>5. Контактний телефон Учасника: _________________________________________________;</w:t>
      </w:r>
    </w:p>
    <w:p>
      <w:pPr>
        <w:pStyle w:val="NormalWeb"/>
        <w:shd w:val="clear" w:color="auto" w:fill="FFFFFF"/>
        <w:bidi w:val="0"/>
        <w:spacing w:beforeAutospacing="0" w:before="0" w:afterAutospacing="0" w:after="450"/>
        <w:jc w:val="left"/>
        <w:textAlignment w:val="baseline"/>
        <w:rPr>
          <w:rFonts w:ascii="e-ukraine" w:hAnsi="e-ukraine"/>
          <w:color w:val="000000"/>
          <w:spacing w:val="-5"/>
          <w:sz w:val="27"/>
          <w:szCs w:val="27"/>
          <w:lang w:val="uk-UA"/>
        </w:rPr>
      </w:pPr>
      <w:r>
        <w:rPr>
          <w:rFonts w:ascii="e-ukraine" w:hAnsi="e-ukraine"/>
          <w:color w:val="000000"/>
          <w:spacing w:val="-5"/>
          <w:sz w:val="27"/>
          <w:szCs w:val="27"/>
          <w:lang w:val="uk-UA"/>
        </w:rPr>
        <w:t>6. Електронна пошта (е-mail) Учасника _____________________________________________.</w:t>
      </w:r>
    </w:p>
    <w:p>
      <w:pPr>
        <w:pStyle w:val="NormalWeb"/>
        <w:shd w:val="clear" w:color="auto" w:fill="FFFFFF"/>
        <w:bidi w:val="0"/>
        <w:spacing w:beforeAutospacing="0" w:before="0" w:afterAutospacing="0" w:after="0"/>
        <w:jc w:val="both"/>
        <w:textAlignment w:val="baseline"/>
        <w:rPr>
          <w:rFonts w:ascii="e-ukraine" w:hAnsi="e-ukraine"/>
          <w:color w:val="000000"/>
          <w:spacing w:val="-5"/>
          <w:sz w:val="27"/>
          <w:szCs w:val="27"/>
          <w:lang w:val="uk-UA"/>
        </w:rPr>
      </w:pPr>
      <w:r>
        <w:rPr>
          <w:rStyle w:val="Strong"/>
          <w:rFonts w:ascii="e-ukraine" w:hAnsi="e-ukraine"/>
          <w:color w:val="000000"/>
          <w:spacing w:val="-5"/>
          <w:sz w:val="27"/>
          <w:szCs w:val="27"/>
          <w:lang w:val="uk-UA"/>
        </w:rPr>
        <w:t>Підписанням цієї Заяви Учасник засвідчує:</w:t>
      </w:r>
    </w:p>
    <w:p>
      <w:pPr>
        <w:pStyle w:val="NormalWeb"/>
        <w:numPr>
          <w:ilvl w:val="0"/>
          <w:numId w:val="2"/>
        </w:numPr>
        <w:shd w:val="clear" w:color="auto" w:fill="FFFFFF"/>
        <w:bidi w:val="0"/>
        <w:spacing w:beforeAutospacing="0" w:before="0" w:afterAutospacing="0" w:after="0"/>
        <w:jc w:val="both"/>
        <w:textAlignment w:val="baseline"/>
        <w:rPr>
          <w:rFonts w:ascii="e-ukraine" w:hAnsi="e-ukraine"/>
          <w:color w:val="000000"/>
          <w:spacing w:val="-5"/>
          <w:sz w:val="27"/>
          <w:szCs w:val="27"/>
          <w:lang w:val="uk-UA"/>
        </w:rPr>
      </w:pPr>
      <w:r>
        <w:rPr>
          <w:rFonts w:ascii="e-ukraine" w:hAnsi="e-ukraine"/>
          <w:color w:val="000000"/>
          <w:spacing w:val="-5"/>
          <w:sz w:val="27"/>
          <w:szCs w:val="27"/>
          <w:lang w:val="uk-UA"/>
        </w:rPr>
        <w:t>ознайомлення з умовами Договору та нормативними документами, що регулюють функціонування Реєстру громади;</w:t>
      </w:r>
    </w:p>
    <w:p>
      <w:pPr>
        <w:pStyle w:val="NormalWeb"/>
        <w:numPr>
          <w:ilvl w:val="0"/>
          <w:numId w:val="2"/>
        </w:numPr>
        <w:shd w:val="clear" w:color="auto" w:fill="FFFFFF"/>
        <w:bidi w:val="0"/>
        <w:spacing w:beforeAutospacing="0" w:before="0" w:afterAutospacing="0" w:after="0"/>
        <w:jc w:val="both"/>
        <w:textAlignment w:val="baseline"/>
        <w:rPr>
          <w:rFonts w:ascii="e-ukraine" w:hAnsi="e-ukraine"/>
          <w:color w:val="000000"/>
          <w:spacing w:val="-5"/>
          <w:sz w:val="27"/>
          <w:szCs w:val="27"/>
          <w:lang w:val="uk-UA"/>
        </w:rPr>
      </w:pPr>
      <w:r>
        <w:rPr>
          <w:rFonts w:ascii="e-ukraine" w:hAnsi="e-ukraine"/>
          <w:color w:val="000000"/>
          <w:spacing w:val="-5"/>
          <w:sz w:val="27"/>
          <w:szCs w:val="27"/>
          <w:lang w:val="uk-UA"/>
        </w:rPr>
        <w:t>повне розуміння змісту Договору, значень термінів і всіх його умов;</w:t>
      </w:r>
    </w:p>
    <w:p>
      <w:pPr>
        <w:pStyle w:val="NormalWeb"/>
        <w:numPr>
          <w:ilvl w:val="0"/>
          <w:numId w:val="2"/>
        </w:numPr>
        <w:shd w:val="clear" w:color="auto" w:fill="FFFFFF"/>
        <w:bidi w:val="0"/>
        <w:spacing w:beforeAutospacing="0" w:before="0" w:afterAutospacing="0" w:after="0"/>
        <w:jc w:val="both"/>
        <w:textAlignment w:val="baseline"/>
        <w:rPr>
          <w:rFonts w:ascii="e-ukraine" w:hAnsi="e-ukraine"/>
          <w:color w:val="000000"/>
          <w:spacing w:val="-5"/>
          <w:sz w:val="27"/>
          <w:szCs w:val="27"/>
          <w:lang w:val="uk-UA"/>
        </w:rPr>
      </w:pPr>
      <w:r>
        <w:rPr>
          <w:rFonts w:ascii="e-ukraine" w:hAnsi="e-ukraine"/>
          <w:color w:val="000000"/>
          <w:spacing w:val="-5"/>
          <w:sz w:val="27"/>
          <w:szCs w:val="27"/>
          <w:lang w:val="uk-UA"/>
        </w:rPr>
        <w:t>вільне волевиявлення укласти Договір, відповідно до його умов, визначених на офіційному сайті шляхом приєднання до нього в повному обсязі;</w:t>
      </w:r>
    </w:p>
    <w:p>
      <w:pPr>
        <w:pStyle w:val="NormalWeb"/>
        <w:numPr>
          <w:ilvl w:val="0"/>
          <w:numId w:val="2"/>
        </w:numPr>
        <w:shd w:val="clear" w:color="auto" w:fill="FFFFFF"/>
        <w:bidi w:val="0"/>
        <w:spacing w:beforeAutospacing="0" w:before="0" w:afterAutospacing="0" w:after="0"/>
        <w:jc w:val="both"/>
        <w:textAlignment w:val="baseline"/>
        <w:rPr>
          <w:rFonts w:ascii="e-ukraine" w:hAnsi="e-ukraine"/>
          <w:color w:val="000000"/>
          <w:spacing w:val="-5"/>
          <w:sz w:val="27"/>
          <w:szCs w:val="27"/>
          <w:lang w:val="uk-UA"/>
        </w:rPr>
      </w:pPr>
      <w:r>
        <w:rPr>
          <w:rFonts w:ascii="e-ukraine" w:hAnsi="e-ukraine"/>
          <w:color w:val="000000"/>
          <w:spacing w:val="-5"/>
          <w:sz w:val="27"/>
          <w:szCs w:val="27"/>
          <w:lang w:val="uk-UA"/>
        </w:rPr>
        <w:t>згоду на обробку персональних даних, викладених у цій Заяві та інших документах, передбачених Договором, з метою приєднання до Реєстру громади, відповідно до Закону України «Про захист персональних даних»;</w:t>
      </w:r>
    </w:p>
    <w:p>
      <w:pPr>
        <w:pStyle w:val="NormalWeb"/>
        <w:numPr>
          <w:ilvl w:val="0"/>
          <w:numId w:val="2"/>
        </w:numPr>
        <w:shd w:val="clear" w:color="auto" w:fill="FFFFFF"/>
        <w:bidi w:val="0"/>
        <w:spacing w:beforeAutospacing="0" w:before="0" w:afterAutospacing="0" w:after="0"/>
        <w:jc w:val="both"/>
        <w:textAlignment w:val="baseline"/>
        <w:rPr>
          <w:rFonts w:ascii="e-ukraine" w:hAnsi="e-ukraine"/>
          <w:color w:val="000000"/>
          <w:spacing w:val="-5"/>
          <w:sz w:val="27"/>
          <w:szCs w:val="27"/>
          <w:lang w:val="uk-UA"/>
        </w:rPr>
      </w:pPr>
      <w:r>
        <w:rPr>
          <w:rFonts w:ascii="e-ukraine" w:hAnsi="e-ukraine"/>
          <w:color w:val="000000"/>
          <w:spacing w:val="-5"/>
          <w:sz w:val="27"/>
          <w:szCs w:val="27"/>
          <w:lang w:val="uk-UA"/>
        </w:rPr>
        <w:t>наявність у нього прав, визначених законодавством, у зв’язку із виконанням яких, він має право отримувати доступ до Реєстру громади.</w:t>
      </w:r>
    </w:p>
    <w:p>
      <w:pPr>
        <w:pStyle w:val="NormalWeb"/>
        <w:shd w:val="clear" w:color="auto" w:fill="FFFFFF"/>
        <w:bidi w:val="0"/>
        <w:spacing w:beforeAutospacing="0" w:before="0" w:afterAutospacing="0" w:after="0"/>
        <w:ind w:left="720" w:hanging="0"/>
        <w:jc w:val="both"/>
        <w:textAlignment w:val="baseline"/>
        <w:rPr>
          <w:rFonts w:ascii="e-ukraine" w:hAnsi="e-ukraine"/>
          <w:color w:val="000000"/>
          <w:spacing w:val="-5"/>
          <w:sz w:val="27"/>
          <w:szCs w:val="27"/>
          <w:lang w:val="uk-UA"/>
        </w:rPr>
      </w:pPr>
      <w:r>
        <w:rPr>
          <w:rFonts w:ascii="e-ukraine" w:hAnsi="e-ukraine"/>
          <w:color w:val="000000"/>
          <w:spacing w:val="-5"/>
          <w:sz w:val="27"/>
          <w:szCs w:val="27"/>
          <w:lang w:val="uk-UA"/>
        </w:rPr>
      </w:r>
    </w:p>
    <w:p>
      <w:pPr>
        <w:pStyle w:val="NormalWeb"/>
        <w:shd w:val="clear" w:color="auto" w:fill="FFFFFF"/>
        <w:bidi w:val="0"/>
        <w:spacing w:beforeAutospacing="0" w:before="0" w:afterAutospacing="0" w:after="450"/>
        <w:jc w:val="both"/>
        <w:textAlignment w:val="baseline"/>
        <w:rPr>
          <w:rFonts w:ascii="e-ukraine" w:hAnsi="e-ukraine"/>
          <w:color w:val="000000"/>
          <w:spacing w:val="-5"/>
          <w:sz w:val="27"/>
          <w:szCs w:val="27"/>
          <w:lang w:val="uk-UA"/>
        </w:rPr>
      </w:pPr>
      <w:r>
        <w:rPr>
          <w:rFonts w:ascii="e-ukraine" w:hAnsi="e-ukraine"/>
          <w:color w:val="000000"/>
          <w:spacing w:val="-5"/>
          <w:sz w:val="27"/>
          <w:szCs w:val="27"/>
          <w:lang w:val="uk-UA"/>
        </w:rPr>
        <w:t>Подання цієї Заяви є підставою для здійснення Адміністратором реєстру організаційних заходів з надання доступу до Реєстру громади.</w:t>
      </w:r>
    </w:p>
    <w:p>
      <w:pPr>
        <w:pStyle w:val="NormalWeb"/>
        <w:shd w:val="clear" w:color="auto" w:fill="FFFFFF"/>
        <w:bidi w:val="0"/>
        <w:spacing w:beforeAutospacing="0" w:before="0" w:afterAutospacing="0" w:after="0"/>
        <w:jc w:val="left"/>
        <w:textAlignment w:val="baseline"/>
        <w:rPr>
          <w:rFonts w:ascii="e-ukraine" w:hAnsi="e-ukraine"/>
          <w:color w:val="000000"/>
          <w:spacing w:val="-5"/>
          <w:sz w:val="27"/>
          <w:szCs w:val="27"/>
          <w:lang w:val="uk-UA"/>
        </w:rPr>
      </w:pPr>
      <w:r>
        <w:rPr>
          <w:rFonts w:ascii="e-ukraine" w:hAnsi="e-ukraine"/>
          <w:color w:val="000000"/>
          <w:spacing w:val="-5"/>
          <w:sz w:val="27"/>
          <w:szCs w:val="27"/>
          <w:lang w:val="uk-UA"/>
        </w:rPr>
        <w:t>______________   _________________     ____________________________________</w:t>
      </w:r>
    </w:p>
    <w:p>
      <w:pPr>
        <w:pStyle w:val="NormalWeb"/>
        <w:shd w:val="clear" w:color="auto" w:fill="FFFFFF"/>
        <w:bidi w:val="0"/>
        <w:spacing w:beforeAutospacing="0" w:before="0" w:afterAutospacing="0" w:after="0"/>
        <w:jc w:val="left"/>
        <w:textAlignment w:val="baseline"/>
        <w:rPr>
          <w:rFonts w:ascii="e-ukraine" w:hAnsi="e-ukraine"/>
          <w:color w:val="000000"/>
          <w:spacing w:val="-5"/>
          <w:sz w:val="20"/>
          <w:szCs w:val="20"/>
          <w:lang w:val="uk-UA"/>
        </w:rPr>
      </w:pPr>
      <w:r>
        <w:rPr>
          <w:rFonts w:ascii="e-ukraine" w:hAnsi="e-ukraine"/>
          <w:color w:val="000000"/>
          <w:spacing w:val="-5"/>
          <w:sz w:val="27"/>
          <w:szCs w:val="27"/>
          <w:lang w:val="uk-UA"/>
        </w:rPr>
        <w:t xml:space="preserve">      </w:t>
      </w:r>
      <w:r>
        <w:rPr>
          <w:rFonts w:ascii="e-ukraine" w:hAnsi="e-ukraine"/>
          <w:color w:val="000000"/>
          <w:spacing w:val="-5"/>
          <w:sz w:val="20"/>
          <w:szCs w:val="20"/>
          <w:lang w:val="uk-UA"/>
        </w:rPr>
        <w:t xml:space="preserve">(дата)                                           (підпис)                            (ПІБ керівника/уповноваженої особи   на вчинення    </w:t>
      </w:r>
    </w:p>
    <w:p>
      <w:pPr>
        <w:pStyle w:val="NormalWeb"/>
        <w:shd w:val="clear" w:color="auto" w:fill="FFFFFF"/>
        <w:bidi w:val="0"/>
        <w:spacing w:beforeAutospacing="0" w:before="0" w:afterAutospacing="0" w:after="0"/>
        <w:jc w:val="left"/>
        <w:textAlignment w:val="baseline"/>
        <w:rPr>
          <w:rFonts w:ascii="e-ukraine" w:hAnsi="e-ukraine"/>
          <w:color w:val="000000"/>
          <w:spacing w:val="-5"/>
          <w:sz w:val="20"/>
          <w:szCs w:val="20"/>
          <w:lang w:val="uk-UA"/>
        </w:rPr>
      </w:pPr>
      <w:r>
        <w:rPr>
          <w:rFonts w:ascii="e-ukraine" w:hAnsi="e-ukraine"/>
          <w:color w:val="000000"/>
          <w:spacing w:val="-5"/>
          <w:sz w:val="20"/>
          <w:szCs w:val="20"/>
          <w:lang w:val="uk-UA"/>
        </w:rPr>
        <w:t xml:space="preserve">                                                                                                          </w:t>
      </w:r>
      <w:r>
        <w:rPr>
          <w:rFonts w:ascii="e-ukraine" w:hAnsi="e-ukraine"/>
          <w:color w:val="000000"/>
          <w:spacing w:val="-5"/>
          <w:sz w:val="20"/>
          <w:szCs w:val="20"/>
          <w:lang w:val="uk-UA"/>
        </w:rPr>
        <w:t>правочинів від імені Учасника)</w:t>
      </w:r>
    </w:p>
    <w:p>
      <w:pPr>
        <w:pStyle w:val="Normal"/>
        <w:bidi w:val="0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м.п.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e-ukraine">
    <w:charset w:val="cc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2"/>
      <w:numFmt w:val="decimal"/>
      <w:lvlText w:val="%1.%2"/>
      <w:lvlJc w:val="left"/>
      <w:pPr>
        <w:tabs>
          <w:tab w:val="num" w:pos="0"/>
        </w:tabs>
        <w:ind w:left="753" w:hanging="393"/>
      </w:pPr>
      <w:rPr/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  <w:rPr/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  <w:rPr/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  <w:rPr/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800" w:hanging="1440"/>
      </w:pPr>
      <w:rPr/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  <w:rPr/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1800"/>
      </w:pPr>
      <w:rPr/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1800"/>
      </w:pPr>
      <w:rPr/>
    </w:lvl>
  </w:abstractNum>
  <w:abstractNum w:abstractNumId="2"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rFonts w:eastAsiaTheme="minorHAns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uk-UA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uk-UA" w:eastAsia="zh-CN" w:bidi="hi-IN"/>
    </w:rPr>
  </w:style>
  <w:style w:type="character" w:styleId="DefaultParagraphFont">
    <w:name w:val="Default Paragraph Font"/>
    <w:qFormat/>
    <w:rPr/>
  </w:style>
  <w:style w:type="character" w:styleId="Strong">
    <w:name w:val="Strong"/>
    <w:basedOn w:val="DefaultParagraphFont"/>
    <w:qFormat/>
    <w:rPr>
      <w:b/>
      <w:bCs/>
    </w:rPr>
  </w:style>
  <w:style w:type="character" w:styleId="Style14">
    <w:name w:val="Hyperlink"/>
    <w:basedOn w:val="DefaultParagraphFont"/>
    <w:rPr>
      <w:color w:val="0000FF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Покажчик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val="ru-RU" w:eastAsia="ru-RU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cnaprv.gov.ua/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LibreOffice/7.5.2.2$Windows_X86_64 LibreOffice_project/53bb9681a964705cf672590721dbc85eb4d0c3a2</Application>
  <AppVersion>15.0000</AppVersion>
  <Pages>2</Pages>
  <Words>384</Words>
  <Characters>2923</Characters>
  <CharactersWithSpaces>3468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2023-04-10T15:11:38Z</dcterms:created>
  <dc:creator/>
  <dc:description/>
  <dc:language>uk-UA</dc:language>
  <cp:lastModifiedBy/>
  <dcterms:modified xsi:type="dcterms:W3CDTF">2023-04-10T15:12:28Z</dcterms:modified>
  <cp:revision>1</cp:revision>
  <dc:subject/>
  <dc:title/>
</cp:coreProperties>
</file>